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21B" w:rsidRPr="00DF0D65" w:rsidRDefault="006B121B" w:rsidP="006B121B">
      <w:pPr>
        <w:jc w:val="center"/>
        <w:rPr>
          <w:b/>
          <w:sz w:val="28"/>
          <w:szCs w:val="28"/>
        </w:rPr>
      </w:pPr>
      <w:r w:rsidRPr="00DF0D65">
        <w:rPr>
          <w:b/>
          <w:sz w:val="28"/>
          <w:szCs w:val="28"/>
        </w:rPr>
        <w:t xml:space="preserve">СОВЕТ </w:t>
      </w:r>
      <w:r>
        <w:rPr>
          <w:b/>
          <w:sz w:val="28"/>
          <w:szCs w:val="28"/>
        </w:rPr>
        <w:t>ЧЕКРУШАНСКОГО</w:t>
      </w:r>
      <w:r w:rsidRPr="00DF0D65">
        <w:rPr>
          <w:b/>
          <w:sz w:val="28"/>
          <w:szCs w:val="28"/>
        </w:rPr>
        <w:t xml:space="preserve"> СЕЛЬСКОГО ПОСЕЛЕНИЯ</w:t>
      </w:r>
    </w:p>
    <w:p w:rsidR="006B121B" w:rsidRPr="00DF0D65" w:rsidRDefault="006B121B" w:rsidP="006B121B">
      <w:pPr>
        <w:jc w:val="center"/>
        <w:rPr>
          <w:b/>
          <w:sz w:val="28"/>
          <w:szCs w:val="28"/>
        </w:rPr>
      </w:pPr>
      <w:r w:rsidRPr="00DF0D65">
        <w:rPr>
          <w:b/>
          <w:sz w:val="28"/>
          <w:szCs w:val="28"/>
        </w:rPr>
        <w:t>ТАРСКОГО МУНИЦИПАЛЬНОГО РАЙОНА ОМСКОЙ ОБЛАСТИ</w:t>
      </w:r>
    </w:p>
    <w:p w:rsidR="006B121B" w:rsidRPr="00DF0D65" w:rsidRDefault="006B121B" w:rsidP="006B121B">
      <w:pPr>
        <w:rPr>
          <w:sz w:val="28"/>
          <w:szCs w:val="28"/>
        </w:rPr>
      </w:pPr>
    </w:p>
    <w:p w:rsidR="006B121B" w:rsidRPr="00DF0D65" w:rsidRDefault="006B121B" w:rsidP="006B121B">
      <w:pPr>
        <w:shd w:val="clear" w:color="auto" w:fill="FFFFFF"/>
        <w:tabs>
          <w:tab w:val="left" w:pos="7723"/>
        </w:tabs>
        <w:jc w:val="center"/>
        <w:rPr>
          <w:b/>
          <w:bCs/>
          <w:sz w:val="28"/>
          <w:szCs w:val="28"/>
        </w:rPr>
      </w:pPr>
      <w:r w:rsidRPr="00DF0D65">
        <w:rPr>
          <w:b/>
          <w:bCs/>
          <w:sz w:val="28"/>
          <w:szCs w:val="28"/>
        </w:rPr>
        <w:t>РЕШЕНИЕ</w:t>
      </w:r>
    </w:p>
    <w:p w:rsidR="006B121B" w:rsidRPr="00DF0D65" w:rsidRDefault="006B121B" w:rsidP="006B121B">
      <w:pPr>
        <w:shd w:val="clear" w:color="auto" w:fill="FFFFFF"/>
        <w:tabs>
          <w:tab w:val="left" w:pos="7723"/>
        </w:tabs>
        <w:jc w:val="center"/>
        <w:rPr>
          <w:b/>
          <w:bCs/>
          <w:sz w:val="28"/>
          <w:szCs w:val="28"/>
        </w:rPr>
      </w:pPr>
    </w:p>
    <w:p w:rsidR="006B121B" w:rsidRPr="00DF0D65" w:rsidRDefault="00670F4D" w:rsidP="006B121B">
      <w:pPr>
        <w:tabs>
          <w:tab w:val="left" w:pos="900"/>
        </w:tabs>
        <w:jc w:val="both"/>
        <w:rPr>
          <w:sz w:val="28"/>
          <w:szCs w:val="28"/>
        </w:rPr>
      </w:pPr>
      <w:r>
        <w:rPr>
          <w:sz w:val="28"/>
          <w:szCs w:val="28"/>
        </w:rPr>
        <w:t>09 июня 2025</w:t>
      </w:r>
      <w:r w:rsidR="006B121B" w:rsidRPr="00DF0D65">
        <w:rPr>
          <w:sz w:val="28"/>
          <w:szCs w:val="28"/>
        </w:rPr>
        <w:t xml:space="preserve"> года                                                                                № </w:t>
      </w:r>
      <w:r>
        <w:rPr>
          <w:sz w:val="28"/>
          <w:szCs w:val="28"/>
        </w:rPr>
        <w:t>71/311</w:t>
      </w:r>
    </w:p>
    <w:p w:rsidR="006B121B" w:rsidRPr="00DF0D65" w:rsidRDefault="006B121B" w:rsidP="006B121B">
      <w:pPr>
        <w:tabs>
          <w:tab w:val="left" w:pos="900"/>
        </w:tabs>
        <w:jc w:val="both"/>
        <w:rPr>
          <w:sz w:val="28"/>
          <w:szCs w:val="28"/>
        </w:rPr>
      </w:pPr>
    </w:p>
    <w:p w:rsidR="006B121B" w:rsidRPr="00DF0D65" w:rsidRDefault="006B121B" w:rsidP="006B121B">
      <w:pPr>
        <w:shd w:val="clear" w:color="auto" w:fill="FFFFFF"/>
        <w:tabs>
          <w:tab w:val="left" w:pos="7723"/>
        </w:tabs>
        <w:jc w:val="center"/>
        <w:rPr>
          <w:bCs/>
          <w:sz w:val="28"/>
          <w:szCs w:val="28"/>
        </w:rPr>
      </w:pPr>
      <w:r w:rsidRPr="00DF0D65">
        <w:rPr>
          <w:sz w:val="28"/>
          <w:szCs w:val="28"/>
        </w:rPr>
        <w:t>О</w:t>
      </w:r>
      <w:r w:rsidRPr="00DF0D65">
        <w:rPr>
          <w:bCs/>
          <w:sz w:val="28"/>
          <w:szCs w:val="28"/>
        </w:rPr>
        <w:t xml:space="preserve"> принятии к рассмотрению проекта решения Совета </w:t>
      </w:r>
      <w:r>
        <w:rPr>
          <w:bCs/>
          <w:sz w:val="28"/>
          <w:szCs w:val="28"/>
        </w:rPr>
        <w:t>Чекрушанского</w:t>
      </w:r>
      <w:r w:rsidRPr="00DF0D65">
        <w:rPr>
          <w:bCs/>
          <w:sz w:val="28"/>
          <w:szCs w:val="28"/>
        </w:rPr>
        <w:t xml:space="preserve"> сельского поселения Тарского муниципального района Омской области «О внесении изменений в Устав </w:t>
      </w:r>
      <w:r>
        <w:rPr>
          <w:bCs/>
          <w:sz w:val="28"/>
          <w:szCs w:val="28"/>
        </w:rPr>
        <w:t>Чекрушанского</w:t>
      </w:r>
      <w:r w:rsidRPr="00DF0D65">
        <w:rPr>
          <w:bCs/>
          <w:sz w:val="28"/>
          <w:szCs w:val="28"/>
        </w:rPr>
        <w:t xml:space="preserve"> сельского поселения Тарского муниципального района Омской области»</w:t>
      </w:r>
    </w:p>
    <w:p w:rsidR="006B121B" w:rsidRPr="00DF0D65" w:rsidRDefault="006B121B" w:rsidP="006B121B">
      <w:pPr>
        <w:jc w:val="center"/>
        <w:rPr>
          <w:b/>
          <w:bCs/>
          <w:sz w:val="28"/>
          <w:szCs w:val="28"/>
        </w:rPr>
      </w:pPr>
    </w:p>
    <w:p w:rsidR="006B121B" w:rsidRPr="00DF0D65" w:rsidRDefault="006B121B" w:rsidP="006B121B">
      <w:pPr>
        <w:snapToGrid w:val="0"/>
        <w:ind w:firstLine="709"/>
        <w:jc w:val="both"/>
        <w:rPr>
          <w:bCs/>
          <w:sz w:val="28"/>
          <w:szCs w:val="28"/>
        </w:rPr>
      </w:pPr>
      <w:r w:rsidRPr="00DF0D65">
        <w:rPr>
          <w:sz w:val="28"/>
          <w:szCs w:val="28"/>
        </w:rPr>
        <w:t xml:space="preserve">В целях приведения Устава </w:t>
      </w:r>
      <w:r>
        <w:rPr>
          <w:sz w:val="28"/>
          <w:szCs w:val="28"/>
        </w:rPr>
        <w:t>Чекрушанского</w:t>
      </w:r>
      <w:r w:rsidRPr="00DF0D65">
        <w:rPr>
          <w:sz w:val="28"/>
          <w:szCs w:val="28"/>
        </w:rPr>
        <w:t xml:space="preserve"> сельского поселения Тарского муниципального района Омской области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Уставом </w:t>
      </w:r>
      <w:r>
        <w:rPr>
          <w:sz w:val="28"/>
          <w:szCs w:val="28"/>
        </w:rPr>
        <w:t>Чекрушанского</w:t>
      </w:r>
      <w:r w:rsidRPr="00DF0D65">
        <w:rPr>
          <w:sz w:val="28"/>
          <w:szCs w:val="28"/>
        </w:rPr>
        <w:t xml:space="preserve"> сельского поселения Тарского муниципального района Омской области, Совет </w:t>
      </w:r>
      <w:r>
        <w:rPr>
          <w:sz w:val="28"/>
          <w:szCs w:val="28"/>
        </w:rPr>
        <w:t>Чекрушанского</w:t>
      </w:r>
      <w:r w:rsidRPr="00DF0D65">
        <w:rPr>
          <w:sz w:val="28"/>
          <w:szCs w:val="28"/>
        </w:rPr>
        <w:t xml:space="preserve"> сельского поселения Тарского муниципального района </w:t>
      </w:r>
      <w:r w:rsidRPr="00DF0D65">
        <w:rPr>
          <w:bCs/>
          <w:sz w:val="28"/>
          <w:szCs w:val="28"/>
        </w:rPr>
        <w:t>решил:</w:t>
      </w:r>
    </w:p>
    <w:p w:rsidR="006B121B" w:rsidRPr="00DF0D65" w:rsidRDefault="006B121B" w:rsidP="006B121B">
      <w:pPr>
        <w:snapToGrid w:val="0"/>
        <w:ind w:firstLine="709"/>
        <w:jc w:val="both"/>
        <w:rPr>
          <w:b/>
          <w:bCs/>
          <w:sz w:val="28"/>
          <w:szCs w:val="28"/>
        </w:rPr>
      </w:pPr>
    </w:p>
    <w:p w:rsidR="006B121B" w:rsidRPr="00DF0D65" w:rsidRDefault="006B121B" w:rsidP="006B121B">
      <w:pPr>
        <w:widowControl w:val="0"/>
        <w:shd w:val="clear" w:color="auto" w:fill="FFFFFF"/>
        <w:tabs>
          <w:tab w:val="left" w:pos="0"/>
        </w:tabs>
        <w:autoSpaceDE w:val="0"/>
        <w:autoSpaceDN w:val="0"/>
        <w:adjustRightInd w:val="0"/>
        <w:ind w:firstLine="567"/>
        <w:jc w:val="both"/>
        <w:rPr>
          <w:sz w:val="28"/>
          <w:szCs w:val="28"/>
        </w:rPr>
      </w:pPr>
      <w:r w:rsidRPr="00DF0D65">
        <w:rPr>
          <w:sz w:val="28"/>
          <w:szCs w:val="28"/>
        </w:rPr>
        <w:t xml:space="preserve">Принять проект решения </w:t>
      </w:r>
      <w:r w:rsidRPr="008B3AB6">
        <w:rPr>
          <w:sz w:val="28"/>
          <w:szCs w:val="28"/>
        </w:rPr>
        <w:t xml:space="preserve">Совета </w:t>
      </w:r>
      <w:r w:rsidRPr="008B3AB6">
        <w:rPr>
          <w:bCs/>
          <w:sz w:val="28"/>
          <w:szCs w:val="28"/>
        </w:rPr>
        <w:t>Чекрушанского сельского поселения Тарского муниципального района Омской области «</w:t>
      </w:r>
      <w:r w:rsidRPr="008B3AB6">
        <w:rPr>
          <w:spacing w:val="-2"/>
          <w:sz w:val="28"/>
          <w:szCs w:val="28"/>
        </w:rPr>
        <w:t>О внесении изменений в Устав Чекрушанского сельского поселения Тарского </w:t>
      </w:r>
      <w:r w:rsidRPr="008B3AB6">
        <w:rPr>
          <w:sz w:val="28"/>
          <w:szCs w:val="28"/>
        </w:rPr>
        <w:t>муниципального района Омской области</w:t>
      </w:r>
      <w:r w:rsidRPr="00DF0D65">
        <w:rPr>
          <w:sz w:val="28"/>
          <w:szCs w:val="28"/>
        </w:rPr>
        <w:t>» (далее – Проект решения) к рассмотрению согласно приложению к настоящему решению.</w:t>
      </w:r>
    </w:p>
    <w:p w:rsidR="006B121B" w:rsidRPr="00DF0D65" w:rsidRDefault="006B121B" w:rsidP="006B121B">
      <w:pPr>
        <w:widowControl w:val="0"/>
        <w:numPr>
          <w:ilvl w:val="0"/>
          <w:numId w:val="32"/>
        </w:numPr>
        <w:tabs>
          <w:tab w:val="left" w:pos="1134"/>
        </w:tabs>
        <w:autoSpaceDE w:val="0"/>
        <w:autoSpaceDN w:val="0"/>
        <w:adjustRightInd w:val="0"/>
        <w:ind w:left="0" w:right="-5" w:firstLine="709"/>
        <w:jc w:val="both"/>
        <w:rPr>
          <w:sz w:val="28"/>
          <w:szCs w:val="28"/>
        </w:rPr>
      </w:pPr>
      <w:r w:rsidRPr="00DF0D65">
        <w:rPr>
          <w:sz w:val="28"/>
          <w:szCs w:val="28"/>
        </w:rPr>
        <w:t xml:space="preserve">Назначить и провести публичные слушания по Проекту решения </w:t>
      </w:r>
      <w:r w:rsidR="00670F4D">
        <w:rPr>
          <w:sz w:val="28"/>
          <w:szCs w:val="28"/>
        </w:rPr>
        <w:t>23</w:t>
      </w:r>
      <w:r>
        <w:rPr>
          <w:sz w:val="28"/>
          <w:szCs w:val="28"/>
        </w:rPr>
        <w:t xml:space="preserve"> </w:t>
      </w:r>
      <w:r w:rsidR="00670F4D">
        <w:rPr>
          <w:sz w:val="28"/>
          <w:szCs w:val="28"/>
        </w:rPr>
        <w:t>июня 2025</w:t>
      </w:r>
      <w:r>
        <w:rPr>
          <w:sz w:val="28"/>
          <w:szCs w:val="28"/>
        </w:rPr>
        <w:t xml:space="preserve"> года </w:t>
      </w:r>
      <w:r w:rsidRPr="00C54108">
        <w:rPr>
          <w:bCs/>
          <w:sz w:val="28"/>
          <w:szCs w:val="28"/>
        </w:rPr>
        <w:t>в 16 ч. 30 мин. по адресу: с. Чекрушево, ул. Первомайская, д</w:t>
      </w:r>
      <w:r>
        <w:rPr>
          <w:bCs/>
          <w:sz w:val="28"/>
          <w:szCs w:val="28"/>
        </w:rPr>
        <w:t>. 28,</w:t>
      </w:r>
      <w:r w:rsidRPr="00DF0D65">
        <w:rPr>
          <w:bCs/>
          <w:sz w:val="28"/>
          <w:szCs w:val="28"/>
        </w:rPr>
        <w:t xml:space="preserve"> </w:t>
      </w:r>
      <w:r w:rsidRPr="00DF0D65">
        <w:rPr>
          <w:sz w:val="28"/>
          <w:szCs w:val="28"/>
        </w:rPr>
        <w:t xml:space="preserve">здание Администрации </w:t>
      </w:r>
      <w:r>
        <w:rPr>
          <w:sz w:val="28"/>
          <w:szCs w:val="28"/>
        </w:rPr>
        <w:t>Чекрушанского</w:t>
      </w:r>
      <w:r w:rsidRPr="00DF0D65">
        <w:rPr>
          <w:sz w:val="28"/>
          <w:szCs w:val="28"/>
        </w:rPr>
        <w:t xml:space="preserve"> сельского поселения. </w:t>
      </w:r>
    </w:p>
    <w:p w:rsidR="006B121B" w:rsidRPr="00DF0D65" w:rsidRDefault="006B121B" w:rsidP="006B121B">
      <w:pPr>
        <w:widowControl w:val="0"/>
        <w:numPr>
          <w:ilvl w:val="0"/>
          <w:numId w:val="32"/>
        </w:numPr>
        <w:tabs>
          <w:tab w:val="left" w:pos="1134"/>
        </w:tabs>
        <w:autoSpaceDE w:val="0"/>
        <w:autoSpaceDN w:val="0"/>
        <w:adjustRightInd w:val="0"/>
        <w:ind w:left="0" w:right="-5" w:firstLine="709"/>
        <w:jc w:val="both"/>
        <w:rPr>
          <w:sz w:val="28"/>
          <w:szCs w:val="28"/>
        </w:rPr>
      </w:pPr>
      <w:r w:rsidRPr="00DF0D65">
        <w:rPr>
          <w:sz w:val="28"/>
          <w:szCs w:val="28"/>
        </w:rPr>
        <w:t xml:space="preserve">Проведение публичных слушаний поручить постоянной комиссии по вопросам местного самоуправления и социальным вопросам Совета </w:t>
      </w:r>
      <w:r>
        <w:rPr>
          <w:sz w:val="28"/>
          <w:szCs w:val="28"/>
        </w:rPr>
        <w:t>Чекрушанского</w:t>
      </w:r>
      <w:r w:rsidRPr="00DF0D65">
        <w:rPr>
          <w:sz w:val="28"/>
          <w:szCs w:val="28"/>
        </w:rPr>
        <w:t xml:space="preserve"> сельского поселения (далее – Постоянная комиссия).</w:t>
      </w:r>
    </w:p>
    <w:p w:rsidR="006B121B" w:rsidRPr="00DF0D65" w:rsidRDefault="006B121B" w:rsidP="006B121B">
      <w:pPr>
        <w:widowControl w:val="0"/>
        <w:numPr>
          <w:ilvl w:val="0"/>
          <w:numId w:val="32"/>
        </w:numPr>
        <w:tabs>
          <w:tab w:val="left" w:pos="1134"/>
        </w:tabs>
        <w:autoSpaceDE w:val="0"/>
        <w:autoSpaceDN w:val="0"/>
        <w:adjustRightInd w:val="0"/>
        <w:ind w:left="0" w:firstLine="709"/>
        <w:jc w:val="both"/>
        <w:rPr>
          <w:sz w:val="28"/>
          <w:szCs w:val="28"/>
        </w:rPr>
      </w:pPr>
      <w:r w:rsidRPr="00DF0D65">
        <w:rPr>
          <w:sz w:val="28"/>
          <w:szCs w:val="28"/>
        </w:rPr>
        <w:t xml:space="preserve">Предложения и поправки по Проекту решения вносятся гражданами, постоянно проживающими на территории </w:t>
      </w:r>
      <w:r>
        <w:rPr>
          <w:sz w:val="28"/>
          <w:szCs w:val="28"/>
        </w:rPr>
        <w:t>Чекрушанского</w:t>
      </w:r>
      <w:r w:rsidRPr="00DF0D65">
        <w:rPr>
          <w:sz w:val="28"/>
          <w:szCs w:val="28"/>
        </w:rPr>
        <w:t xml:space="preserve"> сельского поселения и обладающими избирательным правом.</w:t>
      </w:r>
    </w:p>
    <w:p w:rsidR="006B121B" w:rsidRPr="00C54108" w:rsidRDefault="006B121B" w:rsidP="006B121B">
      <w:pPr>
        <w:ind w:firstLine="709"/>
        <w:jc w:val="both"/>
        <w:rPr>
          <w:bCs/>
          <w:sz w:val="28"/>
          <w:szCs w:val="28"/>
        </w:rPr>
      </w:pPr>
      <w:r w:rsidRPr="00DF0D65">
        <w:rPr>
          <w:sz w:val="28"/>
          <w:szCs w:val="28"/>
        </w:rPr>
        <w:t xml:space="preserve"> Предложения и поправки по Проекту решения принимаются Постоянной комиссией по адресу: с. </w:t>
      </w:r>
      <w:r>
        <w:rPr>
          <w:sz w:val="28"/>
          <w:szCs w:val="28"/>
        </w:rPr>
        <w:t>Чекрушево</w:t>
      </w:r>
      <w:r w:rsidRPr="00DF0D65">
        <w:rPr>
          <w:sz w:val="28"/>
          <w:szCs w:val="28"/>
        </w:rPr>
        <w:t xml:space="preserve">, </w:t>
      </w:r>
      <w:r>
        <w:rPr>
          <w:sz w:val="28"/>
          <w:szCs w:val="28"/>
        </w:rPr>
        <w:t>ул. Первомайская</w:t>
      </w:r>
      <w:r w:rsidRPr="00DF0D65">
        <w:rPr>
          <w:sz w:val="28"/>
          <w:szCs w:val="28"/>
        </w:rPr>
        <w:t xml:space="preserve">, </w:t>
      </w:r>
      <w:r>
        <w:rPr>
          <w:sz w:val="28"/>
          <w:szCs w:val="28"/>
        </w:rPr>
        <w:t>д.28</w:t>
      </w:r>
      <w:r w:rsidRPr="00DF0D65">
        <w:rPr>
          <w:sz w:val="28"/>
          <w:szCs w:val="28"/>
        </w:rPr>
        <w:t xml:space="preserve"> в письменной /или устной/ форме </w:t>
      </w:r>
      <w:r w:rsidRPr="00C54108">
        <w:rPr>
          <w:sz w:val="28"/>
          <w:szCs w:val="28"/>
        </w:rPr>
        <w:t xml:space="preserve">до </w:t>
      </w:r>
      <w:r w:rsidR="00670F4D">
        <w:rPr>
          <w:sz w:val="28"/>
          <w:szCs w:val="28"/>
        </w:rPr>
        <w:t>23 июня 2025</w:t>
      </w:r>
      <w:r w:rsidRPr="00C54108">
        <w:rPr>
          <w:bCs/>
          <w:sz w:val="28"/>
          <w:szCs w:val="28"/>
        </w:rPr>
        <w:t xml:space="preserve"> года</w:t>
      </w:r>
      <w:r w:rsidRPr="00C54108">
        <w:rPr>
          <w:sz w:val="28"/>
          <w:szCs w:val="28"/>
        </w:rPr>
        <w:t xml:space="preserve">. </w:t>
      </w:r>
    </w:p>
    <w:p w:rsidR="006B121B" w:rsidRPr="00DF0D65" w:rsidRDefault="006B121B" w:rsidP="006B121B">
      <w:pPr>
        <w:snapToGrid w:val="0"/>
        <w:ind w:firstLine="709"/>
        <w:jc w:val="both"/>
        <w:rPr>
          <w:sz w:val="28"/>
          <w:szCs w:val="28"/>
        </w:rPr>
      </w:pPr>
      <w:r w:rsidRPr="00DF0D65">
        <w:rPr>
          <w:sz w:val="28"/>
          <w:szCs w:val="28"/>
        </w:rPr>
        <w:t>Материалы по предложениям, поправкам в Проект решения будут рассмотрены на публичных слушаниях.</w:t>
      </w:r>
    </w:p>
    <w:p w:rsidR="006B121B" w:rsidRPr="00DF0D65" w:rsidRDefault="006B121B" w:rsidP="006B121B">
      <w:pPr>
        <w:snapToGrid w:val="0"/>
        <w:ind w:firstLine="709"/>
        <w:jc w:val="both"/>
        <w:rPr>
          <w:sz w:val="28"/>
          <w:szCs w:val="28"/>
        </w:rPr>
      </w:pPr>
      <w:r w:rsidRPr="00DF0D65">
        <w:rPr>
          <w:sz w:val="28"/>
          <w:szCs w:val="28"/>
        </w:rPr>
        <w:t xml:space="preserve">Граждане, постоянно проживающие на территории </w:t>
      </w:r>
      <w:r>
        <w:rPr>
          <w:sz w:val="28"/>
          <w:szCs w:val="28"/>
        </w:rPr>
        <w:t xml:space="preserve">Чекрушанского </w:t>
      </w:r>
      <w:r w:rsidRPr="00DF0D65">
        <w:rPr>
          <w:sz w:val="28"/>
          <w:szCs w:val="28"/>
        </w:rPr>
        <w:t>сельского поселения Тарского муниципального района, могут принимать участие в обсуждении Проекта решения на публичных слушаниях.</w:t>
      </w:r>
    </w:p>
    <w:p w:rsidR="006B121B" w:rsidRPr="00DF0D65" w:rsidRDefault="006B121B" w:rsidP="006B121B">
      <w:pPr>
        <w:widowControl w:val="0"/>
        <w:numPr>
          <w:ilvl w:val="0"/>
          <w:numId w:val="32"/>
        </w:numPr>
        <w:autoSpaceDE w:val="0"/>
        <w:autoSpaceDN w:val="0"/>
        <w:adjustRightInd w:val="0"/>
        <w:snapToGrid w:val="0"/>
        <w:ind w:left="0" w:firstLine="709"/>
        <w:jc w:val="both"/>
        <w:rPr>
          <w:sz w:val="28"/>
          <w:szCs w:val="28"/>
        </w:rPr>
      </w:pPr>
      <w:r w:rsidRPr="00DF0D65">
        <w:rPr>
          <w:sz w:val="28"/>
          <w:szCs w:val="28"/>
        </w:rPr>
        <w:t xml:space="preserve">Опубликовать настоящее решение и Проект решения </w:t>
      </w:r>
      <w:r w:rsidR="00054983" w:rsidRPr="007407B6">
        <w:rPr>
          <w:sz w:val="28"/>
          <w:szCs w:val="28"/>
        </w:rPr>
        <w:t>в периодическом печатном издании, распространяемом в Чекрушанском</w:t>
      </w:r>
      <w:r w:rsidR="00054983">
        <w:rPr>
          <w:sz w:val="28"/>
          <w:szCs w:val="28"/>
        </w:rPr>
        <w:t xml:space="preserve"> </w:t>
      </w:r>
      <w:r w:rsidR="00054983" w:rsidRPr="007407B6">
        <w:rPr>
          <w:sz w:val="28"/>
          <w:szCs w:val="28"/>
        </w:rPr>
        <w:lastRenderedPageBreak/>
        <w:t>сельском поселении –</w:t>
      </w:r>
      <w:r w:rsidR="00054983">
        <w:rPr>
          <w:sz w:val="28"/>
          <w:szCs w:val="28"/>
        </w:rPr>
        <w:t xml:space="preserve"> </w:t>
      </w:r>
      <w:r w:rsidR="00054983" w:rsidRPr="007407B6">
        <w:rPr>
          <w:sz w:val="28"/>
          <w:szCs w:val="28"/>
        </w:rPr>
        <w:t>«Официальный бюллетень органов местного самоуправления Чекрушанского сельского поселения Тарского муниципального района»</w:t>
      </w:r>
      <w:r w:rsidRPr="00DF0D65">
        <w:rPr>
          <w:sz w:val="28"/>
          <w:szCs w:val="28"/>
        </w:rPr>
        <w:t xml:space="preserve"> в информационно-телекоммуникационной сети «Интернет».</w:t>
      </w:r>
    </w:p>
    <w:p w:rsidR="006B121B" w:rsidRPr="00DF0D65" w:rsidRDefault="006B121B" w:rsidP="006B121B">
      <w:pPr>
        <w:widowControl w:val="0"/>
        <w:numPr>
          <w:ilvl w:val="0"/>
          <w:numId w:val="32"/>
        </w:numPr>
        <w:tabs>
          <w:tab w:val="left" w:pos="1134"/>
        </w:tabs>
        <w:autoSpaceDE w:val="0"/>
        <w:autoSpaceDN w:val="0"/>
        <w:adjustRightInd w:val="0"/>
        <w:snapToGrid w:val="0"/>
        <w:ind w:left="0" w:firstLine="709"/>
        <w:jc w:val="both"/>
        <w:rPr>
          <w:sz w:val="28"/>
          <w:szCs w:val="28"/>
        </w:rPr>
      </w:pPr>
      <w:r w:rsidRPr="00DF0D65">
        <w:rPr>
          <w:sz w:val="28"/>
          <w:szCs w:val="28"/>
        </w:rPr>
        <w:t>Контроль за исполнением настоящего решения возложить на Постоянную комиссию.</w:t>
      </w:r>
    </w:p>
    <w:p w:rsidR="006B121B" w:rsidRPr="00DF0D65" w:rsidRDefault="006B121B" w:rsidP="006B121B">
      <w:pPr>
        <w:snapToGrid w:val="0"/>
        <w:jc w:val="both"/>
        <w:rPr>
          <w:b/>
          <w:bCs/>
          <w:sz w:val="28"/>
          <w:szCs w:val="28"/>
        </w:rPr>
      </w:pPr>
    </w:p>
    <w:p w:rsidR="006B121B" w:rsidRPr="00DF0D65" w:rsidRDefault="006B121B" w:rsidP="006B121B">
      <w:pPr>
        <w:widowControl w:val="0"/>
        <w:autoSpaceDE w:val="0"/>
        <w:autoSpaceDN w:val="0"/>
        <w:adjustRightInd w:val="0"/>
        <w:ind w:firstLine="709"/>
        <w:jc w:val="both"/>
        <w:rPr>
          <w:sz w:val="28"/>
          <w:szCs w:val="28"/>
        </w:rPr>
      </w:pPr>
    </w:p>
    <w:p w:rsidR="006B121B" w:rsidRPr="00534431" w:rsidRDefault="006B121B" w:rsidP="006B121B">
      <w:pPr>
        <w:rPr>
          <w:sz w:val="28"/>
          <w:szCs w:val="28"/>
        </w:rPr>
      </w:pPr>
      <w:r w:rsidRPr="00534431">
        <w:rPr>
          <w:sz w:val="28"/>
          <w:szCs w:val="28"/>
        </w:rPr>
        <w:t xml:space="preserve">Председатель Совета </w:t>
      </w:r>
    </w:p>
    <w:p w:rsidR="006B121B" w:rsidRPr="00534431" w:rsidRDefault="006B121B" w:rsidP="006B121B">
      <w:pPr>
        <w:rPr>
          <w:sz w:val="28"/>
          <w:szCs w:val="28"/>
        </w:rPr>
      </w:pPr>
      <w:r w:rsidRPr="00534431">
        <w:rPr>
          <w:sz w:val="28"/>
          <w:szCs w:val="28"/>
        </w:rPr>
        <w:t>Чекрушанского сельского поселения                                               А.А. Слепов</w:t>
      </w:r>
    </w:p>
    <w:p w:rsidR="006B121B" w:rsidRPr="00534431" w:rsidRDefault="006B121B" w:rsidP="006B121B">
      <w:pPr>
        <w:rPr>
          <w:sz w:val="28"/>
          <w:szCs w:val="28"/>
        </w:rPr>
      </w:pPr>
    </w:p>
    <w:p w:rsidR="006B121B" w:rsidRPr="00534431" w:rsidRDefault="006B121B" w:rsidP="006B121B"/>
    <w:p w:rsidR="006B121B" w:rsidRPr="00534431" w:rsidRDefault="006B121B" w:rsidP="006B121B">
      <w:r w:rsidRPr="00534431">
        <w:rPr>
          <w:sz w:val="28"/>
          <w:szCs w:val="28"/>
        </w:rPr>
        <w:t>Глава Чекрушанского сельского поселения                                      И.В. Корнев</w:t>
      </w:r>
    </w:p>
    <w:p w:rsidR="006B121B" w:rsidRPr="00DF0D65" w:rsidRDefault="006B121B" w:rsidP="006B121B">
      <w:pPr>
        <w:shd w:val="clear" w:color="auto" w:fill="FFFFFF"/>
        <w:rPr>
          <w:bCs/>
          <w:sz w:val="28"/>
          <w:szCs w:val="28"/>
        </w:rPr>
      </w:pPr>
    </w:p>
    <w:p w:rsidR="006B121B" w:rsidRDefault="006B121B" w:rsidP="006B121B">
      <w:pPr>
        <w:widowControl w:val="0"/>
        <w:tabs>
          <w:tab w:val="left" w:pos="1134"/>
        </w:tabs>
        <w:autoSpaceDE w:val="0"/>
        <w:autoSpaceDN w:val="0"/>
        <w:adjustRightInd w:val="0"/>
        <w:ind w:left="709" w:right="-5"/>
        <w:jc w:val="both"/>
        <w:rPr>
          <w:sz w:val="28"/>
          <w:szCs w:val="28"/>
        </w:rPr>
      </w:pPr>
    </w:p>
    <w:p w:rsidR="006B121B" w:rsidRDefault="006B121B" w:rsidP="006B121B">
      <w:pPr>
        <w:shd w:val="clear" w:color="auto" w:fill="FFFFFF"/>
        <w:rPr>
          <w:bCs/>
          <w:sz w:val="28"/>
          <w:szCs w:val="28"/>
        </w:rPr>
      </w:pPr>
    </w:p>
    <w:p w:rsidR="006B121B" w:rsidRDefault="006B121B" w:rsidP="006B121B">
      <w:pPr>
        <w:shd w:val="clear" w:color="auto" w:fill="FFFFFF"/>
        <w:rPr>
          <w:bCs/>
          <w:sz w:val="28"/>
          <w:szCs w:val="28"/>
        </w:rPr>
      </w:pPr>
    </w:p>
    <w:p w:rsidR="006B121B" w:rsidRDefault="006B121B" w:rsidP="006B121B">
      <w:pPr>
        <w:shd w:val="clear" w:color="auto" w:fill="FFFFFF"/>
        <w:rPr>
          <w:bCs/>
          <w:sz w:val="28"/>
          <w:szCs w:val="28"/>
        </w:rPr>
      </w:pPr>
    </w:p>
    <w:p w:rsidR="006B121B" w:rsidRDefault="006B121B" w:rsidP="006B121B">
      <w:pPr>
        <w:shd w:val="clear" w:color="auto" w:fill="FFFFFF"/>
        <w:rPr>
          <w:bCs/>
          <w:sz w:val="28"/>
          <w:szCs w:val="28"/>
        </w:rPr>
      </w:pPr>
    </w:p>
    <w:p w:rsidR="006B121B" w:rsidRDefault="006B121B" w:rsidP="006B121B">
      <w:pPr>
        <w:shd w:val="clear" w:color="auto" w:fill="FFFFFF"/>
        <w:rPr>
          <w:bCs/>
          <w:sz w:val="28"/>
          <w:szCs w:val="28"/>
        </w:rPr>
      </w:pPr>
    </w:p>
    <w:p w:rsidR="006B121B" w:rsidRDefault="006B121B" w:rsidP="006B121B">
      <w:pPr>
        <w:shd w:val="clear" w:color="auto" w:fill="FFFFFF"/>
        <w:rPr>
          <w:bCs/>
          <w:sz w:val="28"/>
          <w:szCs w:val="28"/>
        </w:rPr>
      </w:pPr>
    </w:p>
    <w:p w:rsidR="006B121B" w:rsidRDefault="006B121B" w:rsidP="006B121B">
      <w:pPr>
        <w:shd w:val="clear" w:color="auto" w:fill="FFFFFF"/>
        <w:rPr>
          <w:bCs/>
          <w:sz w:val="28"/>
          <w:szCs w:val="28"/>
        </w:rPr>
      </w:pPr>
    </w:p>
    <w:p w:rsidR="006B121B" w:rsidRDefault="006B121B" w:rsidP="006B121B">
      <w:pPr>
        <w:shd w:val="clear" w:color="auto" w:fill="FFFFFF"/>
        <w:rPr>
          <w:bCs/>
          <w:sz w:val="28"/>
          <w:szCs w:val="28"/>
        </w:rPr>
      </w:pPr>
    </w:p>
    <w:p w:rsidR="006B121B" w:rsidRDefault="006B121B" w:rsidP="006B121B">
      <w:pPr>
        <w:shd w:val="clear" w:color="auto" w:fill="FFFFFF"/>
        <w:rPr>
          <w:bCs/>
          <w:sz w:val="28"/>
          <w:szCs w:val="28"/>
        </w:rPr>
      </w:pPr>
    </w:p>
    <w:p w:rsidR="006B121B" w:rsidRDefault="006B121B" w:rsidP="006B121B">
      <w:pPr>
        <w:shd w:val="clear" w:color="auto" w:fill="FFFFFF"/>
        <w:rPr>
          <w:bCs/>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6B121B" w:rsidRDefault="006B121B" w:rsidP="006B121B">
      <w:pPr>
        <w:rPr>
          <w:sz w:val="28"/>
          <w:szCs w:val="28"/>
        </w:rPr>
      </w:pPr>
    </w:p>
    <w:p w:rsidR="00054983" w:rsidRDefault="00054983" w:rsidP="006B121B">
      <w:pPr>
        <w:jc w:val="right"/>
        <w:rPr>
          <w:b/>
          <w:sz w:val="28"/>
          <w:szCs w:val="28"/>
        </w:rPr>
      </w:pPr>
    </w:p>
    <w:p w:rsidR="006B121B" w:rsidRDefault="006B121B" w:rsidP="006B121B">
      <w:pPr>
        <w:jc w:val="right"/>
        <w:rPr>
          <w:b/>
          <w:sz w:val="28"/>
          <w:szCs w:val="28"/>
        </w:rPr>
      </w:pPr>
      <w:r>
        <w:rPr>
          <w:b/>
          <w:sz w:val="28"/>
          <w:szCs w:val="28"/>
        </w:rPr>
        <w:lastRenderedPageBreak/>
        <w:t>ПРОЕКТ</w:t>
      </w:r>
    </w:p>
    <w:p w:rsidR="006B121B" w:rsidRPr="008B1B2E" w:rsidRDefault="006B121B" w:rsidP="006B121B">
      <w:pPr>
        <w:jc w:val="right"/>
        <w:rPr>
          <w:b/>
          <w:sz w:val="28"/>
          <w:szCs w:val="28"/>
        </w:rPr>
      </w:pPr>
    </w:p>
    <w:p w:rsidR="00670F4D" w:rsidRPr="001A019A" w:rsidRDefault="00670F4D" w:rsidP="00670F4D">
      <w:pPr>
        <w:ind w:firstLine="709"/>
        <w:jc w:val="right"/>
        <w:rPr>
          <w:b/>
          <w:sz w:val="28"/>
          <w:szCs w:val="28"/>
        </w:rPr>
      </w:pPr>
    </w:p>
    <w:p w:rsidR="00670F4D" w:rsidRPr="00867F3D" w:rsidRDefault="00670F4D" w:rsidP="00670F4D">
      <w:pPr>
        <w:autoSpaceDE w:val="0"/>
        <w:autoSpaceDN w:val="0"/>
        <w:adjustRightInd w:val="0"/>
        <w:jc w:val="center"/>
        <w:outlineLvl w:val="0"/>
        <w:rPr>
          <w:b/>
          <w:sz w:val="28"/>
          <w:szCs w:val="28"/>
        </w:rPr>
      </w:pPr>
      <w:r w:rsidRPr="00867F3D">
        <w:rPr>
          <w:b/>
          <w:sz w:val="28"/>
          <w:szCs w:val="28"/>
        </w:rPr>
        <w:t xml:space="preserve">СОВЕТ ЧЕКРУШАНСКОГО СЕЛЬСКОГО ПОСЕЛЕНИЯ </w:t>
      </w:r>
    </w:p>
    <w:p w:rsidR="00670F4D" w:rsidRDefault="00670F4D" w:rsidP="00670F4D">
      <w:pPr>
        <w:autoSpaceDE w:val="0"/>
        <w:autoSpaceDN w:val="0"/>
        <w:adjustRightInd w:val="0"/>
        <w:jc w:val="center"/>
        <w:outlineLvl w:val="0"/>
        <w:rPr>
          <w:sz w:val="28"/>
          <w:szCs w:val="28"/>
        </w:rPr>
      </w:pPr>
      <w:r w:rsidRPr="00867F3D">
        <w:rPr>
          <w:b/>
          <w:sz w:val="28"/>
          <w:szCs w:val="28"/>
        </w:rPr>
        <w:t>ТАРСКОГО МУНИЦИПАЛЬНОГО РАЙОНА ОМСКОЙ ОБЛАСТИ</w:t>
      </w:r>
    </w:p>
    <w:p w:rsidR="00670F4D" w:rsidRPr="001A019A" w:rsidRDefault="00670F4D" w:rsidP="00670F4D">
      <w:pPr>
        <w:ind w:firstLine="709"/>
        <w:jc w:val="center"/>
        <w:rPr>
          <w:sz w:val="28"/>
          <w:szCs w:val="28"/>
        </w:rPr>
      </w:pPr>
    </w:p>
    <w:p w:rsidR="00670F4D" w:rsidRPr="001A019A" w:rsidRDefault="00670F4D" w:rsidP="00670F4D">
      <w:pPr>
        <w:ind w:firstLine="709"/>
        <w:jc w:val="center"/>
        <w:rPr>
          <w:sz w:val="28"/>
          <w:szCs w:val="28"/>
        </w:rPr>
      </w:pPr>
      <w:r w:rsidRPr="001A019A">
        <w:rPr>
          <w:sz w:val="28"/>
          <w:szCs w:val="28"/>
        </w:rPr>
        <w:t>Р Е Ш Е Н И Е</w:t>
      </w:r>
    </w:p>
    <w:p w:rsidR="00670F4D" w:rsidRPr="001A019A" w:rsidRDefault="00670F4D" w:rsidP="00670F4D">
      <w:pPr>
        <w:ind w:firstLine="709"/>
        <w:jc w:val="center"/>
        <w:rPr>
          <w:sz w:val="28"/>
          <w:szCs w:val="28"/>
        </w:rPr>
      </w:pPr>
    </w:p>
    <w:p w:rsidR="00670F4D" w:rsidRPr="001A019A" w:rsidRDefault="00670F4D" w:rsidP="00670F4D">
      <w:pPr>
        <w:rPr>
          <w:sz w:val="28"/>
          <w:szCs w:val="28"/>
        </w:rPr>
      </w:pPr>
      <w:r w:rsidRPr="001A019A">
        <w:rPr>
          <w:sz w:val="28"/>
          <w:szCs w:val="28"/>
        </w:rPr>
        <w:t>«___»_________2025 года</w:t>
      </w:r>
      <w:r>
        <w:rPr>
          <w:sz w:val="28"/>
          <w:szCs w:val="28"/>
        </w:rPr>
        <w:t xml:space="preserve">                                                                                  </w:t>
      </w:r>
      <w:r w:rsidRPr="001A019A">
        <w:rPr>
          <w:sz w:val="28"/>
          <w:szCs w:val="28"/>
        </w:rPr>
        <w:t xml:space="preserve"> ___</w:t>
      </w:r>
    </w:p>
    <w:p w:rsidR="00670F4D" w:rsidRPr="001A019A" w:rsidRDefault="00670F4D" w:rsidP="00670F4D">
      <w:pPr>
        <w:ind w:firstLine="709"/>
        <w:jc w:val="center"/>
        <w:rPr>
          <w:sz w:val="28"/>
          <w:szCs w:val="28"/>
        </w:rPr>
      </w:pPr>
    </w:p>
    <w:p w:rsidR="00670F4D" w:rsidRPr="001A019A" w:rsidRDefault="00670F4D" w:rsidP="00670F4D">
      <w:pPr>
        <w:ind w:firstLine="709"/>
        <w:jc w:val="center"/>
        <w:rPr>
          <w:sz w:val="28"/>
          <w:szCs w:val="28"/>
        </w:rPr>
      </w:pPr>
      <w:r w:rsidRPr="001A019A">
        <w:rPr>
          <w:sz w:val="28"/>
          <w:szCs w:val="28"/>
        </w:rPr>
        <w:t>О внесении дополнения в Устав Чекрушанского сельского поселения                        Тарского муниципального района Омской области</w:t>
      </w:r>
    </w:p>
    <w:p w:rsidR="00670F4D" w:rsidRPr="001A019A" w:rsidRDefault="00670F4D" w:rsidP="00670F4D">
      <w:pPr>
        <w:ind w:firstLine="709"/>
        <w:jc w:val="both"/>
        <w:rPr>
          <w:sz w:val="28"/>
          <w:szCs w:val="28"/>
        </w:rPr>
      </w:pPr>
    </w:p>
    <w:p w:rsidR="00670F4D" w:rsidRPr="001A019A" w:rsidRDefault="00670F4D" w:rsidP="00670F4D">
      <w:pPr>
        <w:ind w:firstLine="709"/>
        <w:jc w:val="both"/>
        <w:rPr>
          <w:sz w:val="28"/>
          <w:szCs w:val="28"/>
        </w:rPr>
      </w:pPr>
      <w:r w:rsidRPr="001A019A">
        <w:rPr>
          <w:sz w:val="28"/>
          <w:szCs w:val="28"/>
        </w:rPr>
        <w:t>В целях приведения Устава Чекрушанского сельского поселения Тарского муниципального района Омской области в соответствие с действующим законодательством, Совет Чекрушанского сельского поселения решил:</w:t>
      </w:r>
    </w:p>
    <w:p w:rsidR="00670F4D" w:rsidRPr="001A019A" w:rsidRDefault="00670F4D" w:rsidP="00670F4D">
      <w:pPr>
        <w:ind w:firstLine="709"/>
        <w:jc w:val="both"/>
        <w:rPr>
          <w:sz w:val="28"/>
          <w:szCs w:val="28"/>
        </w:rPr>
      </w:pPr>
      <w:r w:rsidRPr="001A019A">
        <w:rPr>
          <w:sz w:val="28"/>
          <w:szCs w:val="28"/>
        </w:rPr>
        <w:t>1. Внести в Устав Чекрушанского сельского поселения Тарского муниципального района Омской области следующее дополнение:</w:t>
      </w:r>
    </w:p>
    <w:p w:rsidR="00670F4D" w:rsidRPr="001A019A" w:rsidRDefault="00670F4D" w:rsidP="00670F4D">
      <w:pPr>
        <w:ind w:firstLine="709"/>
        <w:contextualSpacing/>
        <w:jc w:val="both"/>
        <w:rPr>
          <w:sz w:val="28"/>
          <w:szCs w:val="28"/>
        </w:rPr>
      </w:pPr>
      <w:r w:rsidRPr="001A019A">
        <w:rPr>
          <w:sz w:val="28"/>
          <w:szCs w:val="28"/>
        </w:rPr>
        <w:t xml:space="preserve">1) </w:t>
      </w:r>
      <w:r w:rsidRPr="001A019A">
        <w:rPr>
          <w:color w:val="000000"/>
          <w:sz w:val="28"/>
          <w:szCs w:val="28"/>
        </w:rPr>
        <w:t>ч</w:t>
      </w:r>
      <w:r w:rsidRPr="001A019A">
        <w:rPr>
          <w:sz w:val="28"/>
          <w:szCs w:val="28"/>
        </w:rPr>
        <w:t>асть 1 статьи 4 Устава дополнить пунктом 24 следующего содержания:</w:t>
      </w:r>
    </w:p>
    <w:p w:rsidR="00670F4D" w:rsidRPr="001A019A" w:rsidRDefault="00670F4D" w:rsidP="00670F4D">
      <w:pPr>
        <w:ind w:firstLine="709"/>
        <w:contextualSpacing/>
        <w:jc w:val="both"/>
        <w:rPr>
          <w:sz w:val="28"/>
          <w:szCs w:val="28"/>
        </w:rPr>
      </w:pPr>
      <w:r w:rsidRPr="001A019A">
        <w:rPr>
          <w:sz w:val="28"/>
          <w:szCs w:val="28"/>
        </w:rPr>
        <w:t>«24)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70F4D" w:rsidRPr="001A019A" w:rsidRDefault="00670F4D" w:rsidP="00670F4D">
      <w:pPr>
        <w:ind w:firstLine="709"/>
        <w:jc w:val="both"/>
        <w:rPr>
          <w:bCs/>
          <w:sz w:val="28"/>
          <w:szCs w:val="28"/>
        </w:rPr>
      </w:pPr>
      <w:r w:rsidRPr="001A019A">
        <w:rPr>
          <w:sz w:val="28"/>
          <w:szCs w:val="28"/>
        </w:rPr>
        <w:t>2. Представить</w:t>
      </w:r>
      <w:r w:rsidRPr="001A019A">
        <w:rPr>
          <w:bCs/>
          <w:sz w:val="28"/>
          <w:szCs w:val="28"/>
        </w:rPr>
        <w:t xml:space="preserve"> настоящее решение для государственной регистрации в Управление Министерства юстиции Российской Федерации по Омской области </w:t>
      </w:r>
      <w:r w:rsidRPr="001A019A">
        <w:rPr>
          <w:sz w:val="28"/>
          <w:szCs w:val="28"/>
        </w:rPr>
        <w:t xml:space="preserve">в сроки и порядке, установленные Федеральным законом от 21.07.2005 № 97-ФЗ </w:t>
      </w:r>
      <w:r w:rsidRPr="001A019A">
        <w:rPr>
          <w:bCs/>
          <w:sz w:val="28"/>
          <w:szCs w:val="28"/>
        </w:rPr>
        <w:t>«О государственной регистрации уставов муниципальных образований».</w:t>
      </w:r>
    </w:p>
    <w:p w:rsidR="00670F4D" w:rsidRPr="001A019A" w:rsidRDefault="00670F4D" w:rsidP="00670F4D">
      <w:pPr>
        <w:autoSpaceDE w:val="0"/>
        <w:autoSpaceDN w:val="0"/>
        <w:adjustRightInd w:val="0"/>
        <w:ind w:firstLine="709"/>
        <w:contextualSpacing/>
        <w:jc w:val="both"/>
        <w:rPr>
          <w:rFonts w:eastAsia="Calibri"/>
          <w:color w:val="000000"/>
          <w:sz w:val="28"/>
          <w:szCs w:val="28"/>
        </w:rPr>
      </w:pPr>
      <w:r w:rsidRPr="001A019A">
        <w:rPr>
          <w:sz w:val="28"/>
          <w:szCs w:val="28"/>
        </w:rPr>
        <w:t xml:space="preserve">3. </w:t>
      </w:r>
      <w:r w:rsidRPr="001A019A">
        <w:rPr>
          <w:rFonts w:eastAsia="Calibri"/>
          <w:color w:val="000000"/>
          <w:sz w:val="28"/>
          <w:szCs w:val="28"/>
        </w:rPr>
        <w:t>Настоящее Решение после его государственной регистрации подлежит официальному опубликованию в периодическом печатном издании, распространяемом в Чекрушанском сельском поселении</w:t>
      </w:r>
      <w:r w:rsidRPr="001A019A">
        <w:rPr>
          <w:sz w:val="28"/>
          <w:szCs w:val="28"/>
        </w:rPr>
        <w:t xml:space="preserve"> Тарского муниципального района Омской области</w:t>
      </w:r>
      <w:r w:rsidRPr="001A019A">
        <w:rPr>
          <w:rFonts w:eastAsia="Calibri"/>
          <w:color w:val="000000"/>
          <w:sz w:val="28"/>
          <w:szCs w:val="28"/>
        </w:rPr>
        <w:t xml:space="preserve"> – «</w:t>
      </w:r>
      <w:r w:rsidRPr="001A019A">
        <w:rPr>
          <w:sz w:val="28"/>
          <w:szCs w:val="28"/>
        </w:rPr>
        <w:t>Официальный бюллетень органов местного самоуправления Чекрушанского сельского поселения Тарского муниципального района</w:t>
      </w:r>
      <w:r w:rsidRPr="001A019A">
        <w:rPr>
          <w:rFonts w:eastAsia="Calibri"/>
          <w:color w:val="000000"/>
          <w:sz w:val="28"/>
          <w:szCs w:val="28"/>
        </w:rPr>
        <w:t>».</w:t>
      </w:r>
    </w:p>
    <w:p w:rsidR="00670F4D" w:rsidRPr="001A019A" w:rsidRDefault="00670F4D" w:rsidP="00670F4D">
      <w:pPr>
        <w:ind w:firstLine="709"/>
        <w:jc w:val="both"/>
        <w:rPr>
          <w:b/>
          <w:i/>
          <w:color w:val="000000"/>
          <w:sz w:val="28"/>
          <w:szCs w:val="28"/>
        </w:rPr>
      </w:pPr>
      <w:r w:rsidRPr="001A019A">
        <w:rPr>
          <w:rFonts w:eastAsia="Calibri"/>
          <w:color w:val="000000"/>
          <w:sz w:val="28"/>
          <w:szCs w:val="28"/>
        </w:rPr>
        <w:t xml:space="preserve">4. </w:t>
      </w:r>
      <w:r w:rsidRPr="001A019A">
        <w:rPr>
          <w:sz w:val="28"/>
          <w:szCs w:val="28"/>
        </w:rPr>
        <w:t xml:space="preserve">Решение </w:t>
      </w:r>
      <w:r w:rsidRPr="001A019A">
        <w:rPr>
          <w:rFonts w:eastAsia="Calibri"/>
          <w:color w:val="000000"/>
          <w:sz w:val="28"/>
          <w:szCs w:val="28"/>
        </w:rPr>
        <w:t>вступает в силу после его официального опубликования.</w:t>
      </w:r>
    </w:p>
    <w:p w:rsidR="00670F4D" w:rsidRPr="001A019A" w:rsidRDefault="00670F4D" w:rsidP="00670F4D">
      <w:pPr>
        <w:autoSpaceDE w:val="0"/>
        <w:autoSpaceDN w:val="0"/>
        <w:adjustRightInd w:val="0"/>
        <w:ind w:firstLine="709"/>
        <w:contextualSpacing/>
        <w:jc w:val="both"/>
        <w:rPr>
          <w:i/>
          <w:color w:val="000000"/>
          <w:sz w:val="28"/>
          <w:szCs w:val="28"/>
        </w:rPr>
      </w:pPr>
    </w:p>
    <w:p w:rsidR="00670F4D" w:rsidRPr="001A019A" w:rsidRDefault="00670F4D" w:rsidP="00670F4D">
      <w:pPr>
        <w:ind w:firstLine="709"/>
        <w:jc w:val="both"/>
        <w:rPr>
          <w:sz w:val="28"/>
          <w:szCs w:val="28"/>
        </w:rPr>
      </w:pPr>
    </w:p>
    <w:p w:rsidR="00670F4D" w:rsidRPr="001A019A" w:rsidRDefault="00670F4D" w:rsidP="00670F4D">
      <w:pPr>
        <w:jc w:val="both"/>
        <w:rPr>
          <w:sz w:val="28"/>
          <w:szCs w:val="28"/>
        </w:rPr>
      </w:pPr>
      <w:r w:rsidRPr="001A019A">
        <w:rPr>
          <w:sz w:val="28"/>
          <w:szCs w:val="28"/>
        </w:rPr>
        <w:t xml:space="preserve">Председатель Совета </w:t>
      </w:r>
    </w:p>
    <w:p w:rsidR="00670F4D" w:rsidRPr="001A019A" w:rsidRDefault="00670F4D" w:rsidP="00670F4D">
      <w:pPr>
        <w:jc w:val="both"/>
        <w:rPr>
          <w:sz w:val="28"/>
          <w:szCs w:val="28"/>
        </w:rPr>
      </w:pPr>
      <w:r w:rsidRPr="001A019A">
        <w:rPr>
          <w:sz w:val="28"/>
          <w:szCs w:val="28"/>
        </w:rPr>
        <w:t>Чекрушанского сельского поселения</w:t>
      </w:r>
      <w:r>
        <w:rPr>
          <w:sz w:val="28"/>
          <w:szCs w:val="28"/>
        </w:rPr>
        <w:t xml:space="preserve">                                                 А.А. Слепов</w:t>
      </w:r>
    </w:p>
    <w:p w:rsidR="00670F4D" w:rsidRPr="001A019A" w:rsidRDefault="00670F4D" w:rsidP="00670F4D">
      <w:pPr>
        <w:ind w:firstLine="709"/>
        <w:jc w:val="both"/>
        <w:rPr>
          <w:sz w:val="28"/>
          <w:szCs w:val="28"/>
        </w:rPr>
      </w:pPr>
    </w:p>
    <w:p w:rsidR="00670F4D" w:rsidRPr="001A019A" w:rsidRDefault="00670F4D" w:rsidP="00670F4D">
      <w:pPr>
        <w:jc w:val="both"/>
        <w:rPr>
          <w:sz w:val="28"/>
          <w:szCs w:val="28"/>
        </w:rPr>
      </w:pPr>
      <w:r w:rsidRPr="001A019A">
        <w:rPr>
          <w:sz w:val="28"/>
          <w:szCs w:val="28"/>
        </w:rPr>
        <w:t xml:space="preserve">Глава Чекрушанского сельского поселения </w:t>
      </w:r>
      <w:r>
        <w:rPr>
          <w:sz w:val="28"/>
          <w:szCs w:val="28"/>
        </w:rPr>
        <w:t xml:space="preserve">                                   И.В. Корнев</w:t>
      </w:r>
    </w:p>
    <w:p w:rsidR="005A0C62" w:rsidRDefault="005A0C62" w:rsidP="00A72592">
      <w:pPr>
        <w:tabs>
          <w:tab w:val="left" w:pos="3796"/>
        </w:tabs>
        <w:rPr>
          <w:lang w:eastAsia="en-US"/>
        </w:rPr>
      </w:pPr>
    </w:p>
    <w:sectPr w:rsidR="005A0C62" w:rsidSect="006B121B">
      <w:pgSz w:w="11909" w:h="16834"/>
      <w:pgMar w:top="1134" w:right="851"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F13" w:rsidRDefault="00155F13" w:rsidP="00010B2C">
      <w:r>
        <w:separator/>
      </w:r>
    </w:p>
  </w:endnote>
  <w:endnote w:type="continuationSeparator" w:id="1">
    <w:p w:rsidR="00155F13" w:rsidRDefault="00155F13"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F13" w:rsidRDefault="00155F13" w:rsidP="00010B2C">
      <w:r>
        <w:separator/>
      </w:r>
    </w:p>
  </w:footnote>
  <w:footnote w:type="continuationSeparator" w:id="1">
    <w:p w:rsidR="00155F13" w:rsidRDefault="00155F13"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8">
    <w:nsid w:val="184839E4"/>
    <w:multiLevelType w:val="hybridMultilevel"/>
    <w:tmpl w:val="CE4857B6"/>
    <w:lvl w:ilvl="0" w:tplc="084E1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19">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5">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6">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7"/>
  </w:num>
  <w:num w:numId="3">
    <w:abstractNumId w:val="28"/>
  </w:num>
  <w:num w:numId="4">
    <w:abstractNumId w:val="22"/>
  </w:num>
  <w:num w:numId="5">
    <w:abstractNumId w:val="25"/>
  </w:num>
  <w:num w:numId="6">
    <w:abstractNumId w:val="14"/>
  </w:num>
  <w:num w:numId="7">
    <w:abstractNumId w:val="7"/>
  </w:num>
  <w:num w:numId="8">
    <w:abstractNumId w:val="20"/>
  </w:num>
  <w:num w:numId="9">
    <w:abstractNumId w:val="15"/>
  </w:num>
  <w:num w:numId="10">
    <w:abstractNumId w:val="21"/>
  </w:num>
  <w:num w:numId="11">
    <w:abstractNumId w:val="11"/>
  </w:num>
  <w:num w:numId="12">
    <w:abstractNumId w:val="17"/>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6"/>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 w:numId="20">
    <w:abstractNumId w:val="5"/>
  </w:num>
  <w:num w:numId="21">
    <w:abstractNumId w:val="24"/>
  </w:num>
  <w:num w:numId="22">
    <w:abstractNumId w:val="1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6F8"/>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EC4"/>
    <w:rsid w:val="00093035"/>
    <w:rsid w:val="00093B83"/>
    <w:rsid w:val="00093DB9"/>
    <w:rsid w:val="00094186"/>
    <w:rsid w:val="000943AA"/>
    <w:rsid w:val="00094DBD"/>
    <w:rsid w:val="0009526F"/>
    <w:rsid w:val="0009561D"/>
    <w:rsid w:val="0009615B"/>
    <w:rsid w:val="000961A1"/>
    <w:rsid w:val="000967CB"/>
    <w:rsid w:val="000969C4"/>
    <w:rsid w:val="00097368"/>
    <w:rsid w:val="000A0235"/>
    <w:rsid w:val="000A0929"/>
    <w:rsid w:val="000A0D8A"/>
    <w:rsid w:val="000A12CE"/>
    <w:rsid w:val="000A13F4"/>
    <w:rsid w:val="000A1EE3"/>
    <w:rsid w:val="000A1F32"/>
    <w:rsid w:val="000A2074"/>
    <w:rsid w:val="000A2341"/>
    <w:rsid w:val="000A2ACB"/>
    <w:rsid w:val="000A2BAA"/>
    <w:rsid w:val="000A3B6D"/>
    <w:rsid w:val="000A3D29"/>
    <w:rsid w:val="000A43E6"/>
    <w:rsid w:val="000A46A2"/>
    <w:rsid w:val="000A48DE"/>
    <w:rsid w:val="000A521F"/>
    <w:rsid w:val="000A5602"/>
    <w:rsid w:val="000A56CE"/>
    <w:rsid w:val="000A57D9"/>
    <w:rsid w:val="000A67D7"/>
    <w:rsid w:val="000A6E5C"/>
    <w:rsid w:val="000A6E8A"/>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2FC0"/>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5F13"/>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DF5"/>
    <w:rsid w:val="00186E52"/>
    <w:rsid w:val="0018707C"/>
    <w:rsid w:val="00187145"/>
    <w:rsid w:val="00187F55"/>
    <w:rsid w:val="00187FF0"/>
    <w:rsid w:val="001907B7"/>
    <w:rsid w:val="0019166B"/>
    <w:rsid w:val="00192462"/>
    <w:rsid w:val="00192567"/>
    <w:rsid w:val="0019258B"/>
    <w:rsid w:val="001927E5"/>
    <w:rsid w:val="00192962"/>
    <w:rsid w:val="00192B37"/>
    <w:rsid w:val="00192C49"/>
    <w:rsid w:val="00192F07"/>
    <w:rsid w:val="00193819"/>
    <w:rsid w:val="001938A2"/>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783"/>
    <w:rsid w:val="00223949"/>
    <w:rsid w:val="00223E56"/>
    <w:rsid w:val="0022418C"/>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1AB"/>
    <w:rsid w:val="00243327"/>
    <w:rsid w:val="00243385"/>
    <w:rsid w:val="00243548"/>
    <w:rsid w:val="002438FC"/>
    <w:rsid w:val="00243DE3"/>
    <w:rsid w:val="00243F67"/>
    <w:rsid w:val="00244035"/>
    <w:rsid w:val="00244270"/>
    <w:rsid w:val="0024488F"/>
    <w:rsid w:val="002448D8"/>
    <w:rsid w:val="002450AB"/>
    <w:rsid w:val="00245281"/>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F3E"/>
    <w:rsid w:val="002954E2"/>
    <w:rsid w:val="00295DE9"/>
    <w:rsid w:val="00296533"/>
    <w:rsid w:val="00296713"/>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302E"/>
    <w:rsid w:val="002E3CAA"/>
    <w:rsid w:val="002E44D7"/>
    <w:rsid w:val="002E4911"/>
    <w:rsid w:val="002E5324"/>
    <w:rsid w:val="002E59A9"/>
    <w:rsid w:val="002E59FA"/>
    <w:rsid w:val="002E5C03"/>
    <w:rsid w:val="002E5EC8"/>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E40"/>
    <w:rsid w:val="00347230"/>
    <w:rsid w:val="003473C6"/>
    <w:rsid w:val="003475FD"/>
    <w:rsid w:val="0035016B"/>
    <w:rsid w:val="0035097E"/>
    <w:rsid w:val="00350AEE"/>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A56"/>
    <w:rsid w:val="00505BE7"/>
    <w:rsid w:val="00505CDD"/>
    <w:rsid w:val="00506011"/>
    <w:rsid w:val="00506088"/>
    <w:rsid w:val="00506378"/>
    <w:rsid w:val="0050668E"/>
    <w:rsid w:val="00506AA4"/>
    <w:rsid w:val="00506E77"/>
    <w:rsid w:val="00507652"/>
    <w:rsid w:val="005079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984"/>
    <w:rsid w:val="00602E1D"/>
    <w:rsid w:val="0060323F"/>
    <w:rsid w:val="006032F3"/>
    <w:rsid w:val="00603C67"/>
    <w:rsid w:val="00604856"/>
    <w:rsid w:val="00604D07"/>
    <w:rsid w:val="00604D5F"/>
    <w:rsid w:val="00604DB7"/>
    <w:rsid w:val="00605163"/>
    <w:rsid w:val="006055A9"/>
    <w:rsid w:val="006057D8"/>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2247"/>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52D0"/>
    <w:rsid w:val="0066595A"/>
    <w:rsid w:val="00665A0F"/>
    <w:rsid w:val="006662F7"/>
    <w:rsid w:val="006663E5"/>
    <w:rsid w:val="00666F50"/>
    <w:rsid w:val="00667E74"/>
    <w:rsid w:val="00667F92"/>
    <w:rsid w:val="00670072"/>
    <w:rsid w:val="006700F1"/>
    <w:rsid w:val="006707CD"/>
    <w:rsid w:val="00670AE8"/>
    <w:rsid w:val="00670DD9"/>
    <w:rsid w:val="00670E02"/>
    <w:rsid w:val="00670F4D"/>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5DF"/>
    <w:rsid w:val="00695604"/>
    <w:rsid w:val="00695E71"/>
    <w:rsid w:val="00696041"/>
    <w:rsid w:val="006960B9"/>
    <w:rsid w:val="00696600"/>
    <w:rsid w:val="00696B64"/>
    <w:rsid w:val="006977DC"/>
    <w:rsid w:val="006979A7"/>
    <w:rsid w:val="00697DAB"/>
    <w:rsid w:val="006A0100"/>
    <w:rsid w:val="006A03D3"/>
    <w:rsid w:val="006A0760"/>
    <w:rsid w:val="006A0D0C"/>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781"/>
    <w:rsid w:val="006B39CD"/>
    <w:rsid w:val="006B3B12"/>
    <w:rsid w:val="006B3F08"/>
    <w:rsid w:val="006B4148"/>
    <w:rsid w:val="006B418F"/>
    <w:rsid w:val="006B4BDD"/>
    <w:rsid w:val="006B506F"/>
    <w:rsid w:val="006B5176"/>
    <w:rsid w:val="006B6178"/>
    <w:rsid w:val="006B61AC"/>
    <w:rsid w:val="006B637C"/>
    <w:rsid w:val="006B695B"/>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F0"/>
    <w:rsid w:val="006E2A75"/>
    <w:rsid w:val="006E2FE2"/>
    <w:rsid w:val="006E341F"/>
    <w:rsid w:val="006E4724"/>
    <w:rsid w:val="006E4743"/>
    <w:rsid w:val="006E4930"/>
    <w:rsid w:val="006E5146"/>
    <w:rsid w:val="006E595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5226"/>
    <w:rsid w:val="0073548B"/>
    <w:rsid w:val="00736212"/>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DA"/>
    <w:rsid w:val="00777FB1"/>
    <w:rsid w:val="007803F9"/>
    <w:rsid w:val="00780573"/>
    <w:rsid w:val="007807A9"/>
    <w:rsid w:val="00780C11"/>
    <w:rsid w:val="00780C6A"/>
    <w:rsid w:val="00781B8D"/>
    <w:rsid w:val="00781C06"/>
    <w:rsid w:val="00781CCE"/>
    <w:rsid w:val="00781D93"/>
    <w:rsid w:val="0078222F"/>
    <w:rsid w:val="00782538"/>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1329"/>
    <w:rsid w:val="00811907"/>
    <w:rsid w:val="0081192B"/>
    <w:rsid w:val="00812096"/>
    <w:rsid w:val="0081209F"/>
    <w:rsid w:val="0081219B"/>
    <w:rsid w:val="008123F9"/>
    <w:rsid w:val="00812F17"/>
    <w:rsid w:val="00813DE6"/>
    <w:rsid w:val="00814505"/>
    <w:rsid w:val="00814713"/>
    <w:rsid w:val="00815485"/>
    <w:rsid w:val="008155CA"/>
    <w:rsid w:val="00815C10"/>
    <w:rsid w:val="00815E4B"/>
    <w:rsid w:val="00815EE1"/>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4093"/>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AE"/>
    <w:rsid w:val="00881DD2"/>
    <w:rsid w:val="00882615"/>
    <w:rsid w:val="008828A7"/>
    <w:rsid w:val="008828F9"/>
    <w:rsid w:val="00882B60"/>
    <w:rsid w:val="00883014"/>
    <w:rsid w:val="00883257"/>
    <w:rsid w:val="00883493"/>
    <w:rsid w:val="008837BF"/>
    <w:rsid w:val="00883BE0"/>
    <w:rsid w:val="00883CBA"/>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B11"/>
    <w:rsid w:val="008B6E15"/>
    <w:rsid w:val="008B71C7"/>
    <w:rsid w:val="008B742F"/>
    <w:rsid w:val="008B7A30"/>
    <w:rsid w:val="008B7FA0"/>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4"/>
    <w:rsid w:val="00AD18BF"/>
    <w:rsid w:val="00AD1910"/>
    <w:rsid w:val="00AD1B39"/>
    <w:rsid w:val="00AD1FA5"/>
    <w:rsid w:val="00AD2B90"/>
    <w:rsid w:val="00AD2BFC"/>
    <w:rsid w:val="00AD2CAB"/>
    <w:rsid w:val="00AD2EF1"/>
    <w:rsid w:val="00AD404C"/>
    <w:rsid w:val="00AD4243"/>
    <w:rsid w:val="00AD48BD"/>
    <w:rsid w:val="00AD48BE"/>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246B"/>
    <w:rsid w:val="00B32861"/>
    <w:rsid w:val="00B32868"/>
    <w:rsid w:val="00B32C4E"/>
    <w:rsid w:val="00B339A2"/>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4228"/>
    <w:rsid w:val="00B74419"/>
    <w:rsid w:val="00B7451F"/>
    <w:rsid w:val="00B74E18"/>
    <w:rsid w:val="00B754F7"/>
    <w:rsid w:val="00B7585A"/>
    <w:rsid w:val="00B75D1E"/>
    <w:rsid w:val="00B75F56"/>
    <w:rsid w:val="00B7619D"/>
    <w:rsid w:val="00B76276"/>
    <w:rsid w:val="00B76950"/>
    <w:rsid w:val="00B76B2B"/>
    <w:rsid w:val="00B774F3"/>
    <w:rsid w:val="00B77A3E"/>
    <w:rsid w:val="00B77BB5"/>
    <w:rsid w:val="00B77D04"/>
    <w:rsid w:val="00B800C8"/>
    <w:rsid w:val="00B80271"/>
    <w:rsid w:val="00B805B9"/>
    <w:rsid w:val="00B80CE2"/>
    <w:rsid w:val="00B813E2"/>
    <w:rsid w:val="00B81C97"/>
    <w:rsid w:val="00B8238C"/>
    <w:rsid w:val="00B82BF4"/>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56D"/>
    <w:rsid w:val="00C87804"/>
    <w:rsid w:val="00C90347"/>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BB0"/>
    <w:rsid w:val="00CB10FD"/>
    <w:rsid w:val="00CB1223"/>
    <w:rsid w:val="00CB15AA"/>
    <w:rsid w:val="00CB16B1"/>
    <w:rsid w:val="00CB1967"/>
    <w:rsid w:val="00CB2027"/>
    <w:rsid w:val="00CB3138"/>
    <w:rsid w:val="00CB40BF"/>
    <w:rsid w:val="00CB49A6"/>
    <w:rsid w:val="00CB49EB"/>
    <w:rsid w:val="00CB4A36"/>
    <w:rsid w:val="00CB4C0F"/>
    <w:rsid w:val="00CB4D1E"/>
    <w:rsid w:val="00CB5153"/>
    <w:rsid w:val="00CB53F7"/>
    <w:rsid w:val="00CB55BB"/>
    <w:rsid w:val="00CB56CE"/>
    <w:rsid w:val="00CB5C47"/>
    <w:rsid w:val="00CB61B3"/>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BBD"/>
    <w:rsid w:val="00CE273D"/>
    <w:rsid w:val="00CE29F2"/>
    <w:rsid w:val="00CE2D4C"/>
    <w:rsid w:val="00CE38A8"/>
    <w:rsid w:val="00CE3C29"/>
    <w:rsid w:val="00CE3D33"/>
    <w:rsid w:val="00CE4309"/>
    <w:rsid w:val="00CE48A4"/>
    <w:rsid w:val="00CE4ECC"/>
    <w:rsid w:val="00CE502F"/>
    <w:rsid w:val="00CE52D8"/>
    <w:rsid w:val="00CE5547"/>
    <w:rsid w:val="00CE593D"/>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4B2"/>
    <w:rsid w:val="00DF788D"/>
    <w:rsid w:val="00DF7CC6"/>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B06"/>
    <w:rsid w:val="00E41C14"/>
    <w:rsid w:val="00E420F4"/>
    <w:rsid w:val="00E4224F"/>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8F5"/>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FF6"/>
    <w:rsid w:val="00F101DA"/>
    <w:rsid w:val="00F10C62"/>
    <w:rsid w:val="00F10F74"/>
    <w:rsid w:val="00F111FB"/>
    <w:rsid w:val="00F124D5"/>
    <w:rsid w:val="00F12882"/>
    <w:rsid w:val="00F135CB"/>
    <w:rsid w:val="00F1381E"/>
    <w:rsid w:val="00F13F7D"/>
    <w:rsid w:val="00F13FD6"/>
    <w:rsid w:val="00F14895"/>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B88"/>
    <w:rsid w:val="00F2328D"/>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C12"/>
    <w:rsid w:val="00F464C3"/>
    <w:rsid w:val="00F467E4"/>
    <w:rsid w:val="00F469FA"/>
    <w:rsid w:val="00F46BFA"/>
    <w:rsid w:val="00F46CE6"/>
    <w:rsid w:val="00F479C2"/>
    <w:rsid w:val="00F50296"/>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67"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uiPriority w:val="99"/>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67"/>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1184-CEF2-482A-BC26-064D8FCE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TotalTime>
  <Pages>3</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171</cp:revision>
  <cp:lastPrinted>2023-12-11T08:42:00Z</cp:lastPrinted>
  <dcterms:created xsi:type="dcterms:W3CDTF">2022-01-10T09:12:00Z</dcterms:created>
  <dcterms:modified xsi:type="dcterms:W3CDTF">2025-07-24T10:13:00Z</dcterms:modified>
</cp:coreProperties>
</file>